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E3C" w:rsidRPr="006547F1" w:rsidRDefault="008E4E3C" w:rsidP="006547F1">
      <w:pPr>
        <w:spacing w:line="480" w:lineRule="auto"/>
        <w:ind w:firstLine="720"/>
        <w:rPr>
          <w:rFonts w:ascii="Times New Roman" w:hAnsi="Times New Roman"/>
          <w:sz w:val="24"/>
          <w:szCs w:val="24"/>
          <w:shd w:val="clear" w:color="auto" w:fill="FFFFFF"/>
        </w:rPr>
      </w:pPr>
      <w:bookmarkStart w:id="0" w:name="_GoBack"/>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E7022E" w:rsidRDefault="00E7022E" w:rsidP="00E7022E">
      <w:pPr>
        <w:spacing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The Origin of Viruses</w:t>
      </w:r>
    </w:p>
    <w:p w:rsidR="00E7022E" w:rsidRDefault="008E4E3C" w:rsidP="00E7022E">
      <w:pPr>
        <w:spacing w:line="480" w:lineRule="auto"/>
        <w:jc w:val="center"/>
        <w:rPr>
          <w:rFonts w:ascii="Times New Roman" w:hAnsi="Times New Roman"/>
          <w:sz w:val="24"/>
          <w:szCs w:val="24"/>
          <w:shd w:val="clear" w:color="auto" w:fill="FFFFFF"/>
        </w:rPr>
      </w:pPr>
      <w:r w:rsidRPr="006547F1">
        <w:rPr>
          <w:rFonts w:ascii="Times New Roman" w:hAnsi="Times New Roman"/>
          <w:sz w:val="24"/>
          <w:szCs w:val="24"/>
          <w:shd w:val="clear" w:color="auto" w:fill="FFFFFF"/>
        </w:rPr>
        <w:t>Name</w:t>
      </w:r>
    </w:p>
    <w:p w:rsidR="008E4E3C" w:rsidRPr="006547F1" w:rsidRDefault="001C0571" w:rsidP="00E7022E">
      <w:pPr>
        <w:spacing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Institutional A</w:t>
      </w:r>
      <w:r w:rsidR="008E4E3C" w:rsidRPr="006547F1">
        <w:rPr>
          <w:rFonts w:ascii="Times New Roman" w:hAnsi="Times New Roman"/>
          <w:sz w:val="24"/>
          <w:szCs w:val="24"/>
          <w:shd w:val="clear" w:color="auto" w:fill="FFFFFF"/>
        </w:rPr>
        <w:t>ffiliation</w:t>
      </w:r>
    </w:p>
    <w:p w:rsidR="008E4E3C" w:rsidRPr="006547F1" w:rsidRDefault="008E4E3C" w:rsidP="006547F1">
      <w:pPr>
        <w:spacing w:line="480" w:lineRule="auto"/>
        <w:ind w:firstLine="720"/>
        <w:rPr>
          <w:rFonts w:ascii="Times New Roman" w:hAnsi="Times New Roman"/>
          <w:sz w:val="24"/>
          <w:szCs w:val="24"/>
        </w:rPr>
      </w:pPr>
      <w:r w:rsidRPr="006547F1">
        <w:rPr>
          <w:rFonts w:ascii="Times New Roman" w:hAnsi="Times New Roman"/>
          <w:sz w:val="24"/>
          <w:szCs w:val="24"/>
        </w:rPr>
        <w:t xml:space="preserve"> </w:t>
      </w: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8E4E3C" w:rsidRPr="006547F1" w:rsidRDefault="008E4E3C" w:rsidP="006547F1">
      <w:pPr>
        <w:spacing w:line="480" w:lineRule="auto"/>
        <w:ind w:firstLine="720"/>
        <w:rPr>
          <w:rFonts w:ascii="Times New Roman" w:hAnsi="Times New Roman"/>
          <w:sz w:val="24"/>
          <w:szCs w:val="24"/>
          <w:shd w:val="clear" w:color="auto" w:fill="FFFFFF"/>
        </w:rPr>
      </w:pPr>
    </w:p>
    <w:p w:rsidR="006547F1" w:rsidRDefault="006547F1" w:rsidP="006547F1">
      <w:pPr>
        <w:spacing w:line="480" w:lineRule="auto"/>
        <w:rPr>
          <w:rFonts w:ascii="Times New Roman" w:hAnsi="Times New Roman"/>
          <w:sz w:val="24"/>
          <w:szCs w:val="24"/>
          <w:shd w:val="clear" w:color="auto" w:fill="FFFFFF"/>
        </w:rPr>
      </w:pPr>
    </w:p>
    <w:p w:rsidR="001C0571" w:rsidRDefault="001C0571">
      <w:pPr>
        <w:spacing w:after="0" w:line="240" w:lineRule="auto"/>
        <w:rPr>
          <w:rFonts w:ascii="Times New Roman" w:hAnsi="Times New Roman"/>
          <w:sz w:val="24"/>
          <w:szCs w:val="24"/>
          <w:shd w:val="clear" w:color="auto" w:fill="FFFFFF"/>
        </w:rPr>
      </w:pPr>
    </w:p>
    <w:p w:rsidR="001C0571" w:rsidRDefault="00871B84" w:rsidP="001C0571">
      <w:pPr>
        <w:spacing w:line="480" w:lineRule="auto"/>
        <w:jc w:val="center"/>
        <w:rPr>
          <w:rFonts w:ascii="Times New Roman" w:hAnsi="Times New Roman"/>
          <w:sz w:val="24"/>
          <w:szCs w:val="24"/>
        </w:rPr>
      </w:pPr>
      <w:r>
        <w:rPr>
          <w:rFonts w:ascii="Times New Roman" w:hAnsi="Times New Roman"/>
          <w:sz w:val="24"/>
          <w:szCs w:val="24"/>
        </w:rPr>
        <w:br w:type="page"/>
      </w:r>
      <w:r w:rsidR="00E7022E">
        <w:rPr>
          <w:rFonts w:ascii="Times New Roman" w:hAnsi="Times New Roman"/>
          <w:sz w:val="24"/>
          <w:szCs w:val="24"/>
        </w:rPr>
        <w:lastRenderedPageBreak/>
        <w:t>The Origin of</w:t>
      </w:r>
      <w:r w:rsidR="00E7022E" w:rsidRPr="00E7022E">
        <w:rPr>
          <w:rFonts w:ascii="Times New Roman" w:hAnsi="Times New Roman"/>
          <w:sz w:val="24"/>
          <w:szCs w:val="24"/>
        </w:rPr>
        <w:t xml:space="preserve"> Viruses      </w:t>
      </w:r>
    </w:p>
    <w:p w:rsidR="001C0571" w:rsidRPr="00E7022E" w:rsidRDefault="00E7022E" w:rsidP="00E7022E">
      <w:pPr>
        <w:tabs>
          <w:tab w:val="left" w:pos="6414"/>
        </w:tabs>
        <w:spacing w:line="480" w:lineRule="auto"/>
        <w:jc w:val="center"/>
        <w:rPr>
          <w:rFonts w:ascii="Times New Roman" w:hAnsi="Times New Roman"/>
          <w:b/>
          <w:sz w:val="24"/>
          <w:szCs w:val="24"/>
        </w:rPr>
      </w:pPr>
      <w:r w:rsidRPr="00E7022E">
        <w:rPr>
          <w:rFonts w:ascii="Times New Roman" w:hAnsi="Times New Roman"/>
          <w:b/>
          <w:sz w:val="24"/>
          <w:szCs w:val="24"/>
        </w:rPr>
        <w:t>Introduction</w:t>
      </w:r>
    </w:p>
    <w:p w:rsidR="0012764D" w:rsidRDefault="00E7022E" w:rsidP="0012764D">
      <w:pPr>
        <w:spacing w:line="480" w:lineRule="auto"/>
        <w:ind w:firstLine="720"/>
        <w:jc w:val="both"/>
        <w:rPr>
          <w:rFonts w:ascii="Times New Roman" w:hAnsi="Times New Roman"/>
          <w:sz w:val="24"/>
          <w:szCs w:val="24"/>
        </w:rPr>
      </w:pPr>
      <w:r>
        <w:rPr>
          <w:rFonts w:ascii="Times New Roman" w:hAnsi="Times New Roman"/>
          <w:sz w:val="24"/>
          <w:szCs w:val="24"/>
        </w:rPr>
        <w:t>A virus is considered as a microscopic organism that mainly replicates inside a cell of a provided host organism. In several cases, viruses are tiny as they can only be observed through the use of a conventional optical microscope. Viruses often infect varied types of organisms that include animals, plants, archaea, and bacteria. Close to 5000 different types of viruses exist, although there are no proper details on the distict types. Viruses are therefore found in very ecosystem on earth. This study therefore seeks to underpine and establish the origins of viruses, efforts that will detail the need to focus on their s</w:t>
      </w:r>
      <w:r w:rsidR="0012764D">
        <w:rPr>
          <w:rFonts w:ascii="Times New Roman" w:hAnsi="Times New Roman"/>
          <w:sz w:val="24"/>
          <w:szCs w:val="24"/>
        </w:rPr>
        <w:t xml:space="preserve">ignificant roles as pathogens. </w:t>
      </w:r>
    </w:p>
    <w:p w:rsidR="0012764D" w:rsidRDefault="00307D9E" w:rsidP="0012764D">
      <w:pPr>
        <w:spacing w:line="480" w:lineRule="auto"/>
        <w:jc w:val="center"/>
        <w:rPr>
          <w:rFonts w:ascii="Times New Roman" w:hAnsi="Times New Roman"/>
          <w:sz w:val="24"/>
          <w:szCs w:val="24"/>
        </w:rPr>
      </w:pPr>
      <w:r w:rsidRPr="00307D9E">
        <w:rPr>
          <w:rFonts w:ascii="Times New Roman" w:hAnsi="Times New Roman"/>
          <w:b/>
          <w:sz w:val="24"/>
          <w:szCs w:val="24"/>
        </w:rPr>
        <w:t xml:space="preserve">The Origin </w:t>
      </w:r>
      <w:r w:rsidR="008F104B">
        <w:rPr>
          <w:rFonts w:ascii="Times New Roman" w:hAnsi="Times New Roman"/>
          <w:b/>
          <w:sz w:val="24"/>
          <w:szCs w:val="24"/>
        </w:rPr>
        <w:t xml:space="preserve">and Replication </w:t>
      </w:r>
      <w:r w:rsidRPr="00307D9E">
        <w:rPr>
          <w:rFonts w:ascii="Times New Roman" w:hAnsi="Times New Roman"/>
          <w:b/>
          <w:sz w:val="24"/>
          <w:szCs w:val="24"/>
        </w:rPr>
        <w:t>of Viruses</w:t>
      </w:r>
    </w:p>
    <w:p w:rsidR="001C0571" w:rsidRDefault="00307D9E" w:rsidP="0012764D">
      <w:pPr>
        <w:spacing w:line="480" w:lineRule="auto"/>
        <w:ind w:firstLine="720"/>
        <w:jc w:val="both"/>
        <w:rPr>
          <w:rFonts w:ascii="Times New Roman" w:hAnsi="Times New Roman"/>
          <w:sz w:val="24"/>
          <w:szCs w:val="24"/>
        </w:rPr>
      </w:pPr>
      <w:r w:rsidRPr="00307D9E">
        <w:rPr>
          <w:rFonts w:ascii="Times New Roman" w:hAnsi="Times New Roman"/>
          <w:sz w:val="24"/>
          <w:szCs w:val="24"/>
        </w:rPr>
        <w:t xml:space="preserve">Viruses </w:t>
      </w:r>
      <w:r>
        <w:rPr>
          <w:rFonts w:ascii="Times New Roman" w:hAnsi="Times New Roman"/>
          <w:sz w:val="24"/>
          <w:szCs w:val="24"/>
        </w:rPr>
        <w:t>as established in the views of</w:t>
      </w:r>
      <w:r w:rsidR="0012764D">
        <w:rPr>
          <w:rFonts w:ascii="Times New Roman" w:hAnsi="Times New Roman"/>
          <w:sz w:val="24"/>
          <w:szCs w:val="24"/>
        </w:rPr>
        <w:t xml:space="preserve"> </w:t>
      </w:r>
      <w:r w:rsidR="0012764D" w:rsidRPr="002D5253">
        <w:rPr>
          <w:rFonts w:ascii="Times New Roman" w:hAnsi="Times New Roman"/>
          <w:sz w:val="24"/>
          <w:szCs w:val="24"/>
        </w:rPr>
        <w:t>Durzyńska</w:t>
      </w:r>
      <w:r w:rsidR="0012764D">
        <w:rPr>
          <w:rFonts w:ascii="Times New Roman" w:hAnsi="Times New Roman"/>
          <w:sz w:val="24"/>
          <w:szCs w:val="24"/>
        </w:rPr>
        <w:t xml:space="preserve"> &amp; Goździcka-Józefiak (2015) </w:t>
      </w:r>
      <w:r>
        <w:rPr>
          <w:rFonts w:ascii="Times New Roman" w:hAnsi="Times New Roman"/>
          <w:sz w:val="24"/>
          <w:szCs w:val="24"/>
        </w:rPr>
        <w:t>mainly originated from a progressive process. For instance, pieces of genetic materials and mobile genetic elements are perceived to have the capability to move in a genome and gain the ability to exit from one cell while on the other hand</w:t>
      </w:r>
      <w:r w:rsidR="00B3380F">
        <w:rPr>
          <w:rFonts w:ascii="Times New Roman" w:hAnsi="Times New Roman"/>
          <w:sz w:val="24"/>
          <w:szCs w:val="24"/>
        </w:rPr>
        <w:t xml:space="preserve"> enter into the other. This can</w:t>
      </w:r>
      <w:r>
        <w:rPr>
          <w:rFonts w:ascii="Times New Roman" w:hAnsi="Times New Roman"/>
          <w:sz w:val="24"/>
          <w:szCs w:val="24"/>
        </w:rPr>
        <w:t xml:space="preserve"> be conceptualized through an analysis seeking to undersore the manner in which the family of varuses through which HIV belongs are replicated. Retroviruses as established have a single-strand of RNA genome. When such a virus enters on a host cell, a reverse transcriptase, viral enzyme converts the </w:t>
      </w:r>
      <w:r w:rsidR="001275C4">
        <w:rPr>
          <w:rFonts w:ascii="Times New Roman" w:hAnsi="Times New Roman"/>
          <w:sz w:val="24"/>
          <w:szCs w:val="24"/>
        </w:rPr>
        <w:t>one-stranded RNA into a two-stranded DNA. The viral DNA therefore migrates to the other nucleus of a provided host cell. Through this, other viral enzymes-intergrase therefore inserts the formed viral DNA into the host cells genome</w:t>
      </w:r>
      <w:r w:rsidR="0012764D" w:rsidRPr="0012764D">
        <w:rPr>
          <w:rFonts w:ascii="Times New Roman" w:hAnsi="Times New Roman"/>
          <w:sz w:val="24"/>
          <w:szCs w:val="24"/>
        </w:rPr>
        <w:t xml:space="preserve"> (Krupovic &amp; Koonin, 2017)</w:t>
      </w:r>
      <w:r w:rsidR="001275C4">
        <w:rPr>
          <w:rFonts w:ascii="Times New Roman" w:hAnsi="Times New Roman"/>
          <w:sz w:val="24"/>
          <w:szCs w:val="24"/>
        </w:rPr>
        <w:t>. The viral gen</w:t>
      </w:r>
      <w:r w:rsidR="00B3380F">
        <w:rPr>
          <w:rFonts w:ascii="Times New Roman" w:hAnsi="Times New Roman"/>
          <w:sz w:val="24"/>
          <w:szCs w:val="24"/>
        </w:rPr>
        <w:t>e</w:t>
      </w:r>
      <w:r w:rsidR="001275C4">
        <w:rPr>
          <w:rFonts w:ascii="Times New Roman" w:hAnsi="Times New Roman"/>
          <w:sz w:val="24"/>
          <w:szCs w:val="24"/>
        </w:rPr>
        <w:t xml:space="preserve">s are then transcribed as well as translated. However, the host cell’s RNA polymearase often produces new copies of a virus </w:t>
      </w:r>
      <w:r w:rsidR="001275C4">
        <w:rPr>
          <w:rFonts w:ascii="Times New Roman" w:hAnsi="Times New Roman"/>
          <w:sz w:val="24"/>
          <w:szCs w:val="24"/>
        </w:rPr>
        <w:lastRenderedPageBreak/>
        <w:t>through a single-strand RNA genome</w:t>
      </w:r>
      <w:r w:rsidR="0012764D">
        <w:rPr>
          <w:rFonts w:ascii="Times New Roman" w:hAnsi="Times New Roman"/>
          <w:sz w:val="24"/>
          <w:szCs w:val="24"/>
        </w:rPr>
        <w:t xml:space="preserve"> </w:t>
      </w:r>
      <w:r w:rsidR="0012764D" w:rsidRPr="0012764D">
        <w:rPr>
          <w:rFonts w:ascii="Times New Roman" w:hAnsi="Times New Roman"/>
          <w:sz w:val="24"/>
          <w:szCs w:val="24"/>
        </w:rPr>
        <w:t>(Jalasvuori, Mattila &amp; Hoikkala, 2015)</w:t>
      </w:r>
      <w:r w:rsidR="001275C4">
        <w:rPr>
          <w:rFonts w:ascii="Times New Roman" w:hAnsi="Times New Roman"/>
          <w:sz w:val="24"/>
          <w:szCs w:val="24"/>
        </w:rPr>
        <w:t xml:space="preserve">. This process therefore mirrors </w:t>
      </w:r>
      <w:r w:rsidR="00E1037A">
        <w:rPr>
          <w:rFonts w:ascii="Times New Roman" w:hAnsi="Times New Roman"/>
          <w:sz w:val="24"/>
          <w:szCs w:val="24"/>
        </w:rPr>
        <w:t xml:space="preserve"> the manner in which viruses move and replicate into eukaryotic genomes. </w:t>
      </w:r>
    </w:p>
    <w:p w:rsidR="00BC3A23" w:rsidRPr="00BC3A23" w:rsidRDefault="00BC3A23" w:rsidP="00BC3A23">
      <w:pPr>
        <w:spacing w:line="480" w:lineRule="auto"/>
        <w:jc w:val="center"/>
        <w:rPr>
          <w:rFonts w:ascii="Times New Roman" w:hAnsi="Times New Roman"/>
          <w:b/>
          <w:sz w:val="24"/>
          <w:szCs w:val="24"/>
        </w:rPr>
      </w:pPr>
      <w:r w:rsidRPr="00BC3A23">
        <w:rPr>
          <w:rFonts w:ascii="Times New Roman" w:hAnsi="Times New Roman"/>
          <w:b/>
          <w:sz w:val="24"/>
          <w:szCs w:val="24"/>
        </w:rPr>
        <w:t>The Structure of Viruses</w:t>
      </w:r>
    </w:p>
    <w:p w:rsidR="0012764D" w:rsidRDefault="00BC3A23" w:rsidP="00307D9E">
      <w:pPr>
        <w:spacing w:line="480" w:lineRule="auto"/>
        <w:ind w:firstLine="720"/>
        <w:jc w:val="both"/>
        <w:rPr>
          <w:rFonts w:ascii="Times New Roman" w:hAnsi="Times New Roman"/>
          <w:sz w:val="24"/>
          <w:szCs w:val="24"/>
        </w:rPr>
      </w:pPr>
      <w:r>
        <w:rPr>
          <w:rFonts w:ascii="Times New Roman" w:hAnsi="Times New Roman"/>
          <w:sz w:val="24"/>
          <w:szCs w:val="24"/>
        </w:rPr>
        <w:t>Viruses are therefore inert outside a host cell. In other words, small viruses such as tobacco and polio mosaic viruses are often crystallized. Viruses lack the capacity to generate energy. Obligate intracellular parasites often during replications fully rely on a complicated for of machenary or rather prokaryotic of eukaryotic cell. This therefore reveals that the primary purpose of a virus lies in the need to deliver its own genome to the host cell. An assembled for of virus is inferred to as a virion</w:t>
      </w:r>
      <w:r w:rsidR="0012764D" w:rsidRPr="0012764D">
        <w:rPr>
          <w:rFonts w:ascii="Times New Roman" w:hAnsi="Times New Roman"/>
          <w:sz w:val="24"/>
          <w:szCs w:val="24"/>
        </w:rPr>
        <w:t xml:space="preserve"> (Nasir, Sun, Kim &amp; Caetano, 2015)</w:t>
      </w:r>
      <w:r>
        <w:rPr>
          <w:rFonts w:ascii="Times New Roman" w:hAnsi="Times New Roman"/>
          <w:sz w:val="24"/>
          <w:szCs w:val="24"/>
        </w:rPr>
        <w:t xml:space="preserve">. Virions therefore consist of two main components that include the protein coat, the nucleic acids, and the capid that often functions as a shell used in protecting a viral genome from varied nucleases. </w:t>
      </w:r>
    </w:p>
    <w:p w:rsidR="0012764D" w:rsidRDefault="00BC3A23" w:rsidP="0012764D">
      <w:pPr>
        <w:spacing w:line="480" w:lineRule="auto"/>
        <w:ind w:firstLine="720"/>
        <w:jc w:val="both"/>
        <w:rPr>
          <w:rFonts w:ascii="Times New Roman" w:hAnsi="Times New Roman"/>
          <w:sz w:val="24"/>
          <w:szCs w:val="24"/>
        </w:rPr>
      </w:pPr>
      <w:r>
        <w:rPr>
          <w:rFonts w:ascii="Times New Roman" w:hAnsi="Times New Roman"/>
          <w:sz w:val="24"/>
          <w:szCs w:val="24"/>
        </w:rPr>
        <w:t xml:space="preserve">The capsid proteins are often coded through the virus genome. Given the limited size for the a structural protein, the capsids are often formed as a double or a single protein shell that consists of one or a few number of structural protein species. </w:t>
      </w:r>
      <w:r w:rsidR="00E14239">
        <w:rPr>
          <w:rFonts w:ascii="Times New Roman" w:hAnsi="Times New Roman"/>
          <w:sz w:val="24"/>
          <w:szCs w:val="24"/>
        </w:rPr>
        <w:t>Multiple protein copies  therefore need to assemble in order to form a continuous three dimensions form of capsid structure</w:t>
      </w:r>
      <w:r w:rsidR="0012764D">
        <w:rPr>
          <w:rFonts w:ascii="Times New Roman" w:hAnsi="Times New Roman"/>
          <w:sz w:val="24"/>
          <w:szCs w:val="24"/>
        </w:rPr>
        <w:t xml:space="preserve"> </w:t>
      </w:r>
      <w:r w:rsidR="0012764D" w:rsidRPr="0012764D">
        <w:rPr>
          <w:rFonts w:ascii="Times New Roman" w:hAnsi="Times New Roman"/>
          <w:sz w:val="24"/>
          <w:szCs w:val="24"/>
        </w:rPr>
        <w:t>(Jalasvuori, Mattila &amp; Hoikkala, 2015)</w:t>
      </w:r>
      <w:r w:rsidR="00E14239">
        <w:rPr>
          <w:rFonts w:ascii="Times New Roman" w:hAnsi="Times New Roman"/>
          <w:sz w:val="24"/>
          <w:szCs w:val="24"/>
        </w:rPr>
        <w:t xml:space="preserve">. </w:t>
      </w:r>
      <w:r w:rsidR="00FE0E66">
        <w:rPr>
          <w:rFonts w:ascii="Times New Roman" w:hAnsi="Times New Roman"/>
          <w:sz w:val="24"/>
          <w:szCs w:val="24"/>
        </w:rPr>
        <w:t xml:space="preserve">The self assemble of a virus capsid equally follows two main patterns that include the helical symmetry that allows the protein subunits as well as the nucleic acids to be arranged through the helix and the isosahedral symmetry that ensures the protein subunits are assembled within the symmetric shells covering the nucleic acid cores. </w:t>
      </w:r>
    </w:p>
    <w:p w:rsidR="00BC3A23" w:rsidRPr="008F104B" w:rsidRDefault="008F104B" w:rsidP="0048428C">
      <w:pPr>
        <w:spacing w:line="480" w:lineRule="auto"/>
        <w:jc w:val="center"/>
        <w:rPr>
          <w:rFonts w:ascii="Times New Roman" w:hAnsi="Times New Roman"/>
          <w:b/>
          <w:sz w:val="24"/>
          <w:szCs w:val="24"/>
        </w:rPr>
      </w:pPr>
      <w:r w:rsidRPr="008F104B">
        <w:rPr>
          <w:rFonts w:ascii="Times New Roman" w:hAnsi="Times New Roman"/>
          <w:b/>
          <w:sz w:val="24"/>
          <w:szCs w:val="24"/>
        </w:rPr>
        <w:t>Viruses Involvement in Animal and Plant Cancers</w:t>
      </w:r>
    </w:p>
    <w:p w:rsidR="00B3380F" w:rsidRDefault="008F104B" w:rsidP="00B3380F">
      <w:pPr>
        <w:spacing w:line="480" w:lineRule="auto"/>
        <w:ind w:firstLine="720"/>
        <w:jc w:val="both"/>
        <w:rPr>
          <w:rFonts w:ascii="Times New Roman" w:hAnsi="Times New Roman"/>
          <w:sz w:val="24"/>
          <w:szCs w:val="24"/>
        </w:rPr>
      </w:pPr>
      <w:r w:rsidRPr="008F104B">
        <w:rPr>
          <w:rFonts w:ascii="Times New Roman" w:hAnsi="Times New Roman"/>
          <w:sz w:val="24"/>
          <w:szCs w:val="24"/>
        </w:rPr>
        <w:lastRenderedPageBreak/>
        <w:t xml:space="preserve">Animal viruses as well as bacterias remain ubiquitious within the environment. </w:t>
      </w:r>
      <w:r>
        <w:rPr>
          <w:rFonts w:ascii="Times New Roman" w:hAnsi="Times New Roman"/>
          <w:sz w:val="24"/>
          <w:szCs w:val="24"/>
        </w:rPr>
        <w:t>However, it is essential to establish that little is known regarding the mode of transmission as well as the etiolofical roles of viruses in human cancers, with precision to the high-risk groups that include pet onwers, infants, farmers, poultry plant workers and veterinarians. However, there is a need to understand that several factors may affect the carcinogenicity, survival, and transmissibility of such agents, with this depending on a number of factors that include the hygiene practices, animal-host environment, travel, climate, cultural differences, and herd immunity in food preparation and consumption. Besdies this, seasonal variations within an immune function may also result in the increase of a hosts susceptibility to contracting viruses</w:t>
      </w:r>
      <w:r w:rsidR="0012764D">
        <w:rPr>
          <w:rFonts w:ascii="Times New Roman" w:hAnsi="Times New Roman"/>
          <w:sz w:val="24"/>
          <w:szCs w:val="24"/>
        </w:rPr>
        <w:t xml:space="preserve"> </w:t>
      </w:r>
      <w:r w:rsidR="0012764D" w:rsidRPr="0012764D">
        <w:rPr>
          <w:rFonts w:ascii="Times New Roman" w:hAnsi="Times New Roman"/>
          <w:sz w:val="24"/>
          <w:szCs w:val="24"/>
        </w:rPr>
        <w:t>(Feng-Jie, &amp; Caetano-Anollés, 2008)</w:t>
      </w:r>
      <w:r>
        <w:rPr>
          <w:rFonts w:ascii="Times New Roman" w:hAnsi="Times New Roman"/>
          <w:sz w:val="24"/>
          <w:szCs w:val="24"/>
        </w:rPr>
        <w:t xml:space="preserve">. </w:t>
      </w:r>
      <w:r w:rsidR="00B3380F">
        <w:rPr>
          <w:rFonts w:ascii="Times New Roman" w:hAnsi="Times New Roman"/>
          <w:sz w:val="24"/>
          <w:szCs w:val="24"/>
        </w:rPr>
        <w:t>On the other hand, animal bacterias can equally be implicated in cancers. In other words, the ourrances in gliomas within the brain of a fowl remains an aspect that has been reported in several instances given the fact that such tumors are viewed to have a pathognemonic encephalitic feature as they result from parasitic infections. This therefore establishes that chiockens that are expereimentally and spontaneously infected with the toxoplamic viruses mainly develop glioma-such-like tumors.</w:t>
      </w:r>
    </w:p>
    <w:p w:rsidR="00B3380F" w:rsidRPr="00B3380F" w:rsidRDefault="00B3380F" w:rsidP="00B3380F">
      <w:pPr>
        <w:spacing w:line="480" w:lineRule="auto"/>
        <w:jc w:val="center"/>
        <w:rPr>
          <w:rFonts w:ascii="Times New Roman" w:hAnsi="Times New Roman"/>
          <w:b/>
          <w:sz w:val="24"/>
          <w:szCs w:val="24"/>
        </w:rPr>
      </w:pPr>
      <w:r w:rsidRPr="00B3380F">
        <w:rPr>
          <w:rFonts w:ascii="Times New Roman" w:hAnsi="Times New Roman"/>
          <w:b/>
          <w:sz w:val="24"/>
          <w:szCs w:val="24"/>
        </w:rPr>
        <w:t>Conclusion</w:t>
      </w:r>
    </w:p>
    <w:p w:rsidR="00B3380F" w:rsidRDefault="00B3380F" w:rsidP="00B3380F">
      <w:pPr>
        <w:spacing w:line="480" w:lineRule="auto"/>
        <w:ind w:firstLine="720"/>
        <w:jc w:val="both"/>
        <w:rPr>
          <w:rFonts w:ascii="Times New Roman" w:hAnsi="Times New Roman"/>
          <w:sz w:val="24"/>
          <w:szCs w:val="24"/>
        </w:rPr>
      </w:pPr>
      <w:r>
        <w:rPr>
          <w:rFonts w:ascii="Times New Roman" w:hAnsi="Times New Roman"/>
          <w:sz w:val="24"/>
          <w:szCs w:val="24"/>
        </w:rPr>
        <w:t>As established in this study, a</w:t>
      </w:r>
      <w:r w:rsidRPr="00B3380F">
        <w:rPr>
          <w:rFonts w:ascii="Times New Roman" w:hAnsi="Times New Roman"/>
          <w:sz w:val="24"/>
          <w:szCs w:val="24"/>
        </w:rPr>
        <w:t xml:space="preserve"> virus is considered as a microscopic organism that mainly replicates inside a cell of a provided host organism. In several cases, viruses are tiny as they can only be observed through the use of a conventional optical microscope. Viruses are therefore inert outside a host cell. In other words, small viruses such as tobacco and polio mosaic viruses are often crystallized. Viruses lack the capacity to generate energy.</w:t>
      </w:r>
    </w:p>
    <w:p w:rsidR="001C0571" w:rsidRDefault="001C0571">
      <w:pPr>
        <w:spacing w:after="0" w:line="240" w:lineRule="auto"/>
        <w:rPr>
          <w:rFonts w:ascii="Times New Roman" w:hAnsi="Times New Roman"/>
          <w:sz w:val="24"/>
          <w:szCs w:val="24"/>
        </w:rPr>
      </w:pPr>
      <w:r w:rsidRPr="00B3380F">
        <w:rPr>
          <w:rFonts w:ascii="Times New Roman" w:hAnsi="Times New Roman"/>
          <w:sz w:val="24"/>
          <w:szCs w:val="24"/>
        </w:rPr>
        <w:br w:type="page"/>
      </w:r>
    </w:p>
    <w:p w:rsidR="008E4E3C" w:rsidRPr="006547F1" w:rsidRDefault="008E4E3C" w:rsidP="0019321F">
      <w:pPr>
        <w:spacing w:line="480" w:lineRule="auto"/>
        <w:jc w:val="center"/>
        <w:rPr>
          <w:rFonts w:ascii="Times New Roman" w:hAnsi="Times New Roman"/>
          <w:sz w:val="24"/>
          <w:szCs w:val="24"/>
        </w:rPr>
      </w:pPr>
      <w:r w:rsidRPr="006547F1">
        <w:rPr>
          <w:rFonts w:ascii="Times New Roman" w:hAnsi="Times New Roman"/>
          <w:sz w:val="24"/>
          <w:szCs w:val="24"/>
        </w:rPr>
        <w:lastRenderedPageBreak/>
        <w:t>References</w:t>
      </w:r>
    </w:p>
    <w:p w:rsidR="0012764D" w:rsidRDefault="0012764D" w:rsidP="0012764D">
      <w:pPr>
        <w:spacing w:line="480" w:lineRule="auto"/>
        <w:ind w:left="720" w:hanging="720"/>
        <w:contextualSpacing/>
        <w:jc w:val="both"/>
        <w:rPr>
          <w:rFonts w:ascii="Times New Roman" w:hAnsi="Times New Roman"/>
          <w:sz w:val="24"/>
          <w:szCs w:val="24"/>
        </w:rPr>
      </w:pPr>
      <w:r w:rsidRPr="002D5253">
        <w:rPr>
          <w:rFonts w:ascii="Times New Roman" w:hAnsi="Times New Roman"/>
          <w:sz w:val="24"/>
          <w:szCs w:val="24"/>
        </w:rPr>
        <w:t>Durzyńska, J., &amp; Goździcka-Józefiak, A. (2015). Viruses and cells intertwined since the dawn of evolution. </w:t>
      </w:r>
      <w:r w:rsidRPr="002D5253">
        <w:rPr>
          <w:rFonts w:ascii="Times New Roman" w:hAnsi="Times New Roman"/>
          <w:i/>
          <w:iCs/>
          <w:sz w:val="24"/>
          <w:szCs w:val="24"/>
        </w:rPr>
        <w:t>Virology Journal</w:t>
      </w:r>
      <w:r w:rsidRPr="002D5253">
        <w:rPr>
          <w:rFonts w:ascii="Times New Roman" w:hAnsi="Times New Roman"/>
          <w:sz w:val="24"/>
          <w:szCs w:val="24"/>
        </w:rPr>
        <w:t>, </w:t>
      </w:r>
      <w:r w:rsidRPr="002D5253">
        <w:rPr>
          <w:rFonts w:ascii="Times New Roman" w:hAnsi="Times New Roman"/>
          <w:i/>
          <w:iCs/>
          <w:sz w:val="24"/>
          <w:szCs w:val="24"/>
        </w:rPr>
        <w:t>12</w:t>
      </w:r>
      <w:r w:rsidRPr="002D5253">
        <w:rPr>
          <w:rFonts w:ascii="Times New Roman" w:hAnsi="Times New Roman"/>
          <w:sz w:val="24"/>
          <w:szCs w:val="24"/>
        </w:rPr>
        <w:t>(1), 1–10. https://doi.org/10.1186/s12985-015-0400-7</w:t>
      </w:r>
    </w:p>
    <w:p w:rsidR="0012764D" w:rsidRPr="008E4E3C" w:rsidRDefault="0012764D" w:rsidP="0012764D">
      <w:pPr>
        <w:spacing w:line="480" w:lineRule="auto"/>
        <w:ind w:left="720" w:hanging="720"/>
        <w:contextualSpacing/>
        <w:jc w:val="both"/>
        <w:rPr>
          <w:rFonts w:ascii="Times New Roman" w:hAnsi="Times New Roman"/>
          <w:sz w:val="24"/>
          <w:szCs w:val="24"/>
        </w:rPr>
      </w:pPr>
      <w:r w:rsidRPr="002D5253">
        <w:rPr>
          <w:rFonts w:ascii="Times New Roman" w:hAnsi="Times New Roman"/>
          <w:sz w:val="24"/>
          <w:szCs w:val="24"/>
        </w:rPr>
        <w:t>Feng-Jie Sun, &amp; Caetano-Anollés, G. (2008). Evolutionary Patterns in the Sequence and Structure of Transfer RNA: Early Origins of Archaea and Viruses. </w:t>
      </w:r>
      <w:r w:rsidRPr="002D5253">
        <w:rPr>
          <w:rFonts w:ascii="Times New Roman" w:hAnsi="Times New Roman"/>
          <w:i/>
          <w:iCs/>
          <w:sz w:val="24"/>
          <w:szCs w:val="24"/>
        </w:rPr>
        <w:t>PLoS Computational Biology</w:t>
      </w:r>
      <w:r w:rsidRPr="002D5253">
        <w:rPr>
          <w:rFonts w:ascii="Times New Roman" w:hAnsi="Times New Roman"/>
          <w:sz w:val="24"/>
          <w:szCs w:val="24"/>
        </w:rPr>
        <w:t>, </w:t>
      </w:r>
      <w:r w:rsidRPr="002D5253">
        <w:rPr>
          <w:rFonts w:ascii="Times New Roman" w:hAnsi="Times New Roman"/>
          <w:i/>
          <w:iCs/>
          <w:sz w:val="24"/>
          <w:szCs w:val="24"/>
        </w:rPr>
        <w:t>4</w:t>
      </w:r>
      <w:r w:rsidRPr="002D5253">
        <w:rPr>
          <w:rFonts w:ascii="Times New Roman" w:hAnsi="Times New Roman"/>
          <w:sz w:val="24"/>
          <w:szCs w:val="24"/>
        </w:rPr>
        <w:t>(3), 1–9. https://doi.org/10.1371/journal.pcbi.1000018</w:t>
      </w:r>
    </w:p>
    <w:p w:rsidR="0012764D" w:rsidRPr="00F115C1" w:rsidRDefault="0012764D" w:rsidP="0012764D">
      <w:pPr>
        <w:spacing w:line="480" w:lineRule="auto"/>
        <w:ind w:left="720" w:hanging="720"/>
        <w:contextualSpacing/>
        <w:jc w:val="both"/>
        <w:rPr>
          <w:rFonts w:ascii="Times New Roman" w:hAnsi="Times New Roman"/>
          <w:color w:val="222222"/>
          <w:sz w:val="24"/>
          <w:szCs w:val="24"/>
        </w:rPr>
      </w:pPr>
      <w:r w:rsidRPr="002D5253">
        <w:rPr>
          <w:rFonts w:ascii="Times New Roman" w:hAnsi="Times New Roman"/>
          <w:color w:val="222222"/>
          <w:sz w:val="24"/>
          <w:szCs w:val="24"/>
        </w:rPr>
        <w:t>Jalasvuori, M., Mattila, S., &amp; Hoikkala, V. (2015). Chasing the Origin of Viruses: Capsid-Forming Genes as a Life-Saving Preadaptation within a Community of Early Replicators. </w:t>
      </w:r>
      <w:r w:rsidRPr="002D5253">
        <w:rPr>
          <w:rFonts w:ascii="Times New Roman" w:hAnsi="Times New Roman"/>
          <w:i/>
          <w:iCs/>
          <w:color w:val="222222"/>
          <w:sz w:val="24"/>
          <w:szCs w:val="24"/>
        </w:rPr>
        <w:t>PLoS ONE</w:t>
      </w:r>
      <w:r w:rsidRPr="002D5253">
        <w:rPr>
          <w:rFonts w:ascii="Times New Roman" w:hAnsi="Times New Roman"/>
          <w:color w:val="222222"/>
          <w:sz w:val="24"/>
          <w:szCs w:val="24"/>
        </w:rPr>
        <w:t>, </w:t>
      </w:r>
      <w:r w:rsidRPr="002D5253">
        <w:rPr>
          <w:rFonts w:ascii="Times New Roman" w:hAnsi="Times New Roman"/>
          <w:i/>
          <w:iCs/>
          <w:color w:val="222222"/>
          <w:sz w:val="24"/>
          <w:szCs w:val="24"/>
        </w:rPr>
        <w:t>10</w:t>
      </w:r>
      <w:r w:rsidRPr="002D5253">
        <w:rPr>
          <w:rFonts w:ascii="Times New Roman" w:hAnsi="Times New Roman"/>
          <w:color w:val="222222"/>
          <w:sz w:val="24"/>
          <w:szCs w:val="24"/>
        </w:rPr>
        <w:t>(5), 1–14. https://doi.org/10.1371/journal.pone.0126094</w:t>
      </w:r>
    </w:p>
    <w:p w:rsidR="0012764D" w:rsidRDefault="0012764D" w:rsidP="0012764D">
      <w:pPr>
        <w:spacing w:line="480" w:lineRule="auto"/>
        <w:ind w:left="720" w:hanging="720"/>
        <w:contextualSpacing/>
        <w:jc w:val="both"/>
        <w:rPr>
          <w:rFonts w:ascii="Times New Roman" w:hAnsi="Times New Roman"/>
          <w:sz w:val="24"/>
          <w:szCs w:val="24"/>
        </w:rPr>
      </w:pPr>
      <w:r w:rsidRPr="002D5253">
        <w:rPr>
          <w:rFonts w:ascii="Times New Roman" w:hAnsi="Times New Roman"/>
          <w:sz w:val="24"/>
          <w:szCs w:val="24"/>
        </w:rPr>
        <w:t>Krupovic, M., &amp; Koonin, E. V. (2017). Multiple origins of viral capsid proteins from cellular ancestors. </w:t>
      </w:r>
      <w:r w:rsidRPr="002D5253">
        <w:rPr>
          <w:rFonts w:ascii="Times New Roman" w:hAnsi="Times New Roman"/>
          <w:i/>
          <w:iCs/>
          <w:sz w:val="24"/>
          <w:szCs w:val="24"/>
        </w:rPr>
        <w:t>Proceedings of the National Academy of Sciences of the United States of America</w:t>
      </w:r>
      <w:r w:rsidRPr="002D5253">
        <w:rPr>
          <w:rFonts w:ascii="Times New Roman" w:hAnsi="Times New Roman"/>
          <w:sz w:val="24"/>
          <w:szCs w:val="24"/>
        </w:rPr>
        <w:t>, </w:t>
      </w:r>
      <w:r w:rsidRPr="002D5253">
        <w:rPr>
          <w:rFonts w:ascii="Times New Roman" w:hAnsi="Times New Roman"/>
          <w:i/>
          <w:iCs/>
          <w:sz w:val="24"/>
          <w:szCs w:val="24"/>
        </w:rPr>
        <w:t>114</w:t>
      </w:r>
      <w:r w:rsidRPr="002D5253">
        <w:rPr>
          <w:rFonts w:ascii="Times New Roman" w:hAnsi="Times New Roman"/>
          <w:sz w:val="24"/>
          <w:szCs w:val="24"/>
        </w:rPr>
        <w:t>(12), E2401–E2410. https://doi.org/10.1073/pnas.1621061114</w:t>
      </w:r>
    </w:p>
    <w:p w:rsidR="0012764D" w:rsidRDefault="0012764D" w:rsidP="0012764D">
      <w:pPr>
        <w:spacing w:line="480" w:lineRule="auto"/>
        <w:ind w:left="720" w:hanging="720"/>
        <w:contextualSpacing/>
        <w:jc w:val="both"/>
        <w:rPr>
          <w:rFonts w:ascii="Times New Roman" w:hAnsi="Times New Roman"/>
          <w:sz w:val="24"/>
          <w:szCs w:val="24"/>
        </w:rPr>
      </w:pPr>
      <w:r w:rsidRPr="002D5253">
        <w:rPr>
          <w:rFonts w:ascii="Times New Roman" w:hAnsi="Times New Roman"/>
          <w:sz w:val="24"/>
          <w:szCs w:val="24"/>
        </w:rPr>
        <w:t>Nasir, A., Sun, F., Kim, K. M., &amp; Caetano, A. G. (2015). Untangling the origin of viruses and their impact on cellular evolution. </w:t>
      </w:r>
      <w:r w:rsidRPr="002D5253">
        <w:rPr>
          <w:rFonts w:ascii="Times New Roman" w:hAnsi="Times New Roman"/>
          <w:i/>
          <w:iCs/>
          <w:sz w:val="24"/>
          <w:szCs w:val="24"/>
        </w:rPr>
        <w:t>Annals of the New York Academy of Sciences</w:t>
      </w:r>
      <w:r w:rsidRPr="002D5253">
        <w:rPr>
          <w:rFonts w:ascii="Times New Roman" w:hAnsi="Times New Roman"/>
          <w:sz w:val="24"/>
          <w:szCs w:val="24"/>
        </w:rPr>
        <w:t>, </w:t>
      </w:r>
      <w:r w:rsidRPr="002D5253">
        <w:rPr>
          <w:rFonts w:ascii="Times New Roman" w:hAnsi="Times New Roman"/>
          <w:i/>
          <w:iCs/>
          <w:sz w:val="24"/>
          <w:szCs w:val="24"/>
        </w:rPr>
        <w:t>1341</w:t>
      </w:r>
      <w:r w:rsidRPr="002D5253">
        <w:rPr>
          <w:rFonts w:ascii="Times New Roman" w:hAnsi="Times New Roman"/>
          <w:sz w:val="24"/>
          <w:szCs w:val="24"/>
        </w:rPr>
        <w:t>(1), 61–74. https://doi.org/10.1111/nyas.12735</w:t>
      </w:r>
    </w:p>
    <w:p w:rsidR="00345F22" w:rsidRDefault="00345F22">
      <w:pPr>
        <w:rPr>
          <w:rFonts w:ascii="Times New Roman" w:hAnsi="Times New Roman"/>
          <w:sz w:val="24"/>
          <w:szCs w:val="24"/>
        </w:rPr>
      </w:pPr>
    </w:p>
    <w:p w:rsidR="00345F22" w:rsidRDefault="00345F22">
      <w:pPr>
        <w:rPr>
          <w:rFonts w:ascii="Times New Roman" w:hAnsi="Times New Roman"/>
          <w:sz w:val="24"/>
          <w:szCs w:val="24"/>
        </w:rPr>
      </w:pPr>
    </w:p>
    <w:bookmarkEnd w:id="0"/>
    <w:p w:rsidR="00345F22" w:rsidRDefault="00345F22">
      <w:pPr>
        <w:rPr>
          <w:rFonts w:ascii="Times New Roman" w:hAnsi="Times New Roman"/>
          <w:sz w:val="24"/>
          <w:szCs w:val="24"/>
        </w:rPr>
      </w:pPr>
    </w:p>
    <w:sectPr w:rsidR="00345F22" w:rsidSect="00F22EA4">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F12" w:rsidRDefault="00A20F12" w:rsidP="008E4E3C">
      <w:pPr>
        <w:spacing w:after="0" w:line="240" w:lineRule="auto"/>
      </w:pPr>
      <w:r>
        <w:separator/>
      </w:r>
    </w:p>
  </w:endnote>
  <w:endnote w:type="continuationSeparator" w:id="0">
    <w:p w:rsidR="00A20F12" w:rsidRDefault="00A20F12" w:rsidP="008E4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F12" w:rsidRDefault="00A20F12" w:rsidP="008E4E3C">
      <w:pPr>
        <w:spacing w:after="0" w:line="240" w:lineRule="auto"/>
      </w:pPr>
      <w:r>
        <w:separator/>
      </w:r>
    </w:p>
  </w:footnote>
  <w:footnote w:type="continuationSeparator" w:id="0">
    <w:p w:rsidR="00A20F12" w:rsidRDefault="00A20F12" w:rsidP="008E4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0571" w:rsidRPr="001C0571" w:rsidRDefault="001C0571">
    <w:pPr>
      <w:pStyle w:val="Header"/>
      <w:rPr>
        <w:rFonts w:ascii="Times New Roman" w:hAnsi="Times New Roman"/>
        <w:sz w:val="24"/>
        <w:szCs w:val="24"/>
      </w:rPr>
    </w:pPr>
    <w:r w:rsidRPr="001C0571">
      <w:rPr>
        <w:rFonts w:ascii="Times New Roman" w:hAnsi="Times New Roman"/>
        <w:sz w:val="24"/>
        <w:szCs w:val="24"/>
      </w:rPr>
      <w:t>TITLE OF THE PAPER</w:t>
    </w:r>
    <w:r w:rsidRPr="001C0571">
      <w:rPr>
        <w:rFonts w:ascii="Times New Roman" w:hAnsi="Times New Roman"/>
        <w:sz w:val="24"/>
        <w:szCs w:val="24"/>
      </w:rPr>
      <w:tab/>
    </w:r>
    <w:r w:rsidRPr="001C0571">
      <w:rPr>
        <w:rFonts w:ascii="Times New Roman" w:hAnsi="Times New Roman"/>
        <w:sz w:val="24"/>
        <w:szCs w:val="24"/>
      </w:rPr>
      <w:tab/>
    </w:r>
    <w:r w:rsidR="00F22EA4">
      <w:rPr>
        <w:rFonts w:ascii="Times New Roman" w:hAnsi="Times New Roman"/>
        <w:sz w:val="24"/>
        <w:szCs w:val="24"/>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EA4" w:rsidRPr="00F22EA4" w:rsidRDefault="00E7022E" w:rsidP="00F22EA4">
    <w:pPr>
      <w:pStyle w:val="Header"/>
      <w:rPr>
        <w:rFonts w:ascii="Times New Roman" w:hAnsi="Times New Roman"/>
        <w:sz w:val="24"/>
        <w:szCs w:val="24"/>
      </w:rPr>
    </w:pPr>
    <w:r w:rsidRPr="00E7022E">
      <w:rPr>
        <w:rFonts w:ascii="Times New Roman" w:hAnsi="Times New Roman"/>
        <w:sz w:val="24"/>
        <w:szCs w:val="24"/>
      </w:rPr>
      <w:t xml:space="preserve">THE ORIGIN OF VIRUSES      </w:t>
    </w:r>
    <w:r w:rsidR="00F22EA4" w:rsidRPr="00F22EA4">
      <w:rPr>
        <w:rFonts w:ascii="Times New Roman" w:hAnsi="Times New Roman"/>
        <w:sz w:val="24"/>
        <w:szCs w:val="24"/>
      </w:rPr>
      <w:tab/>
    </w:r>
    <w:r w:rsidR="00F22EA4" w:rsidRPr="00F22EA4">
      <w:rPr>
        <w:rFonts w:ascii="Times New Roman" w:hAnsi="Times New Roman"/>
        <w:sz w:val="24"/>
        <w:szCs w:val="24"/>
      </w:rPr>
      <w:tab/>
      <w:t xml:space="preserve"> </w:t>
    </w:r>
    <w:r w:rsidR="00F22EA4" w:rsidRPr="00F22EA4">
      <w:rPr>
        <w:rFonts w:ascii="Times New Roman" w:hAnsi="Times New Roman"/>
        <w:sz w:val="24"/>
        <w:szCs w:val="24"/>
      </w:rPr>
      <w:fldChar w:fldCharType="begin"/>
    </w:r>
    <w:r w:rsidR="00F22EA4" w:rsidRPr="00F22EA4">
      <w:rPr>
        <w:rFonts w:ascii="Times New Roman" w:hAnsi="Times New Roman"/>
        <w:sz w:val="24"/>
        <w:szCs w:val="24"/>
      </w:rPr>
      <w:instrText>PAGE   \* MERGEFORMAT</w:instrText>
    </w:r>
    <w:r w:rsidR="00F22EA4" w:rsidRPr="00F22EA4">
      <w:rPr>
        <w:rFonts w:ascii="Times New Roman" w:hAnsi="Times New Roman"/>
        <w:sz w:val="24"/>
        <w:szCs w:val="24"/>
      </w:rPr>
      <w:fldChar w:fldCharType="separate"/>
    </w:r>
    <w:r w:rsidR="00A92C29">
      <w:rPr>
        <w:rFonts w:ascii="Times New Roman" w:hAnsi="Times New Roman"/>
        <w:noProof/>
        <w:sz w:val="24"/>
        <w:szCs w:val="24"/>
      </w:rPr>
      <w:t>2</w:t>
    </w:r>
    <w:r w:rsidR="00F22EA4" w:rsidRPr="00F22EA4">
      <w:rPr>
        <w:rFonts w:ascii="Times New Roman" w:hAnsi="Times New Roman"/>
        <w:sz w:val="24"/>
        <w:szCs w:val="24"/>
      </w:rPr>
      <w:fldChar w:fldCharType="end"/>
    </w:r>
  </w:p>
  <w:p w:rsidR="008E4E3C" w:rsidRDefault="008E4E3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4E3C" w:rsidRPr="00E7022E" w:rsidRDefault="008E4E3C" w:rsidP="001C0571">
    <w:pPr>
      <w:pStyle w:val="Header"/>
      <w:rPr>
        <w:rFonts w:ascii="Times New Roman" w:hAnsi="Times New Roman"/>
        <w:sz w:val="24"/>
        <w:szCs w:val="24"/>
      </w:rPr>
    </w:pPr>
    <w:r w:rsidRPr="008E4E3C">
      <w:rPr>
        <w:rFonts w:ascii="Times New Roman" w:hAnsi="Times New Roman"/>
        <w:sz w:val="24"/>
        <w:szCs w:val="24"/>
      </w:rPr>
      <w:t xml:space="preserve">Running head:  </w:t>
    </w:r>
    <w:r w:rsidR="00E7022E" w:rsidRPr="00E7022E">
      <w:rPr>
        <w:rFonts w:ascii="Times New Roman" w:hAnsi="Times New Roman"/>
        <w:sz w:val="24"/>
        <w:szCs w:val="24"/>
      </w:rPr>
      <w:t>THE ORIGIN OF VIRUSES</w:t>
    </w:r>
    <w:r w:rsidR="00E7022E" w:rsidRPr="008E4E3C">
      <w:rPr>
        <w:rFonts w:ascii="Times New Roman" w:hAnsi="Times New Roman"/>
        <w:sz w:val="24"/>
        <w:szCs w:val="24"/>
      </w:rPr>
      <w:t xml:space="preserve">      </w:t>
    </w:r>
    <w:r w:rsidR="001C0571">
      <w:rPr>
        <w:rFonts w:ascii="Times New Roman" w:hAnsi="Times New Roman"/>
        <w:sz w:val="24"/>
        <w:szCs w:val="24"/>
      </w:rPr>
      <w:tab/>
    </w:r>
    <w:r w:rsidR="001C0571">
      <w:rPr>
        <w:rFonts w:ascii="Times New Roman" w:hAnsi="Times New Roman"/>
        <w:sz w:val="24"/>
        <w:szCs w:val="24"/>
      </w:rPr>
      <w:tab/>
    </w:r>
    <w:r w:rsidRPr="008E4E3C">
      <w:rPr>
        <w:rFonts w:ascii="Times New Roman" w:hAnsi="Times New Roman"/>
        <w:sz w:val="24"/>
        <w:szCs w:val="24"/>
      </w:rPr>
      <w:t xml:space="preserve">                 </w:t>
    </w:r>
    <w:r>
      <w:rPr>
        <w:rFonts w:ascii="Times New Roman" w:hAnsi="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2A19CA"/>
    <w:multiLevelType w:val="hybridMultilevel"/>
    <w:tmpl w:val="7CFAED74"/>
    <w:lvl w:ilvl="0" w:tplc="3C1A3D9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54CC5C4F"/>
    <w:multiLevelType w:val="hybridMultilevel"/>
    <w:tmpl w:val="15C44680"/>
    <w:lvl w:ilvl="0" w:tplc="CD2C893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78D42B49"/>
    <w:multiLevelType w:val="hybridMultilevel"/>
    <w:tmpl w:val="7CC04DD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B9A"/>
    <w:rsid w:val="00011897"/>
    <w:rsid w:val="00024BDE"/>
    <w:rsid w:val="000271B4"/>
    <w:rsid w:val="00053FAF"/>
    <w:rsid w:val="0009040C"/>
    <w:rsid w:val="000A6082"/>
    <w:rsid w:val="000A7986"/>
    <w:rsid w:val="000C3F8B"/>
    <w:rsid w:val="000E7B6F"/>
    <w:rsid w:val="000F16C3"/>
    <w:rsid w:val="000F19CB"/>
    <w:rsid w:val="000F3383"/>
    <w:rsid w:val="00100570"/>
    <w:rsid w:val="00101869"/>
    <w:rsid w:val="00102E6E"/>
    <w:rsid w:val="00107A06"/>
    <w:rsid w:val="001275C4"/>
    <w:rsid w:val="0012764D"/>
    <w:rsid w:val="001501D1"/>
    <w:rsid w:val="00183A55"/>
    <w:rsid w:val="0019321F"/>
    <w:rsid w:val="00194AEB"/>
    <w:rsid w:val="001A0D0A"/>
    <w:rsid w:val="001A2A7D"/>
    <w:rsid w:val="001C0571"/>
    <w:rsid w:val="001E54A5"/>
    <w:rsid w:val="001F435C"/>
    <w:rsid w:val="00202697"/>
    <w:rsid w:val="00226581"/>
    <w:rsid w:val="002278D5"/>
    <w:rsid w:val="002420DF"/>
    <w:rsid w:val="00255AB4"/>
    <w:rsid w:val="00255F9C"/>
    <w:rsid w:val="00283A70"/>
    <w:rsid w:val="00286EC4"/>
    <w:rsid w:val="00296B61"/>
    <w:rsid w:val="002A2309"/>
    <w:rsid w:val="002A4521"/>
    <w:rsid w:val="002B0AB8"/>
    <w:rsid w:val="002C0505"/>
    <w:rsid w:val="002D5253"/>
    <w:rsid w:val="002E4970"/>
    <w:rsid w:val="002E74A6"/>
    <w:rsid w:val="002F201C"/>
    <w:rsid w:val="002F4875"/>
    <w:rsid w:val="00307D9E"/>
    <w:rsid w:val="0031263B"/>
    <w:rsid w:val="003136DA"/>
    <w:rsid w:val="00322114"/>
    <w:rsid w:val="00331FA5"/>
    <w:rsid w:val="00333125"/>
    <w:rsid w:val="00333836"/>
    <w:rsid w:val="00345F22"/>
    <w:rsid w:val="0037088F"/>
    <w:rsid w:val="00374E6D"/>
    <w:rsid w:val="00375569"/>
    <w:rsid w:val="00383283"/>
    <w:rsid w:val="003B466A"/>
    <w:rsid w:val="003C3308"/>
    <w:rsid w:val="003C7B31"/>
    <w:rsid w:val="003D0509"/>
    <w:rsid w:val="004032AF"/>
    <w:rsid w:val="0040562E"/>
    <w:rsid w:val="0041382E"/>
    <w:rsid w:val="004141FE"/>
    <w:rsid w:val="00430329"/>
    <w:rsid w:val="004311C7"/>
    <w:rsid w:val="00443D1E"/>
    <w:rsid w:val="004553C0"/>
    <w:rsid w:val="00467E23"/>
    <w:rsid w:val="00483DB2"/>
    <w:rsid w:val="0048428C"/>
    <w:rsid w:val="00490E5F"/>
    <w:rsid w:val="004917B3"/>
    <w:rsid w:val="0049320D"/>
    <w:rsid w:val="004B450C"/>
    <w:rsid w:val="004B6AA2"/>
    <w:rsid w:val="004C72F1"/>
    <w:rsid w:val="004E48B2"/>
    <w:rsid w:val="005021CF"/>
    <w:rsid w:val="00520AB2"/>
    <w:rsid w:val="00525C32"/>
    <w:rsid w:val="00535D19"/>
    <w:rsid w:val="00542A86"/>
    <w:rsid w:val="00543D3F"/>
    <w:rsid w:val="00545BAA"/>
    <w:rsid w:val="00554BAE"/>
    <w:rsid w:val="0057378C"/>
    <w:rsid w:val="0058448C"/>
    <w:rsid w:val="00591273"/>
    <w:rsid w:val="005929C9"/>
    <w:rsid w:val="00594947"/>
    <w:rsid w:val="005A3F48"/>
    <w:rsid w:val="005D739D"/>
    <w:rsid w:val="005E55D3"/>
    <w:rsid w:val="005F111B"/>
    <w:rsid w:val="0060725D"/>
    <w:rsid w:val="0062449C"/>
    <w:rsid w:val="00627C0A"/>
    <w:rsid w:val="00651DDF"/>
    <w:rsid w:val="00653477"/>
    <w:rsid w:val="006547F1"/>
    <w:rsid w:val="006563A8"/>
    <w:rsid w:val="00657C28"/>
    <w:rsid w:val="00670ADE"/>
    <w:rsid w:val="006A408D"/>
    <w:rsid w:val="006A6279"/>
    <w:rsid w:val="006A6EC5"/>
    <w:rsid w:val="006B707C"/>
    <w:rsid w:val="006C0695"/>
    <w:rsid w:val="006C6BA7"/>
    <w:rsid w:val="006C6E9C"/>
    <w:rsid w:val="006E5D22"/>
    <w:rsid w:val="006F6EE7"/>
    <w:rsid w:val="007247AD"/>
    <w:rsid w:val="0072786A"/>
    <w:rsid w:val="007409EB"/>
    <w:rsid w:val="00745B9A"/>
    <w:rsid w:val="0075039E"/>
    <w:rsid w:val="007714C1"/>
    <w:rsid w:val="007864FF"/>
    <w:rsid w:val="007877CC"/>
    <w:rsid w:val="007A0E97"/>
    <w:rsid w:val="007A45DD"/>
    <w:rsid w:val="007D2EAB"/>
    <w:rsid w:val="007E38A7"/>
    <w:rsid w:val="007F56AC"/>
    <w:rsid w:val="00831A07"/>
    <w:rsid w:val="00832651"/>
    <w:rsid w:val="00843D16"/>
    <w:rsid w:val="0085627F"/>
    <w:rsid w:val="00871B84"/>
    <w:rsid w:val="008723C2"/>
    <w:rsid w:val="008B5011"/>
    <w:rsid w:val="008D6180"/>
    <w:rsid w:val="008E08AD"/>
    <w:rsid w:val="008E2154"/>
    <w:rsid w:val="008E43AD"/>
    <w:rsid w:val="008E4E3C"/>
    <w:rsid w:val="008E767F"/>
    <w:rsid w:val="008E7B19"/>
    <w:rsid w:val="008F104B"/>
    <w:rsid w:val="00921AF0"/>
    <w:rsid w:val="00931C7D"/>
    <w:rsid w:val="009344D4"/>
    <w:rsid w:val="0093629C"/>
    <w:rsid w:val="00963D7F"/>
    <w:rsid w:val="0098251A"/>
    <w:rsid w:val="00984472"/>
    <w:rsid w:val="009E5918"/>
    <w:rsid w:val="009F20B7"/>
    <w:rsid w:val="009F3D84"/>
    <w:rsid w:val="009F6B97"/>
    <w:rsid w:val="00A00135"/>
    <w:rsid w:val="00A036AC"/>
    <w:rsid w:val="00A20F12"/>
    <w:rsid w:val="00A442F5"/>
    <w:rsid w:val="00A60293"/>
    <w:rsid w:val="00A81BA3"/>
    <w:rsid w:val="00A92C29"/>
    <w:rsid w:val="00A93AD4"/>
    <w:rsid w:val="00AA14AD"/>
    <w:rsid w:val="00AB4A14"/>
    <w:rsid w:val="00AC6718"/>
    <w:rsid w:val="00AF0AC1"/>
    <w:rsid w:val="00B056E5"/>
    <w:rsid w:val="00B065FB"/>
    <w:rsid w:val="00B11EFD"/>
    <w:rsid w:val="00B16152"/>
    <w:rsid w:val="00B3380F"/>
    <w:rsid w:val="00B54000"/>
    <w:rsid w:val="00B62BF2"/>
    <w:rsid w:val="00B7048A"/>
    <w:rsid w:val="00B73E5C"/>
    <w:rsid w:val="00B7756B"/>
    <w:rsid w:val="00B85E3F"/>
    <w:rsid w:val="00BB1BB9"/>
    <w:rsid w:val="00BC3A23"/>
    <w:rsid w:val="00BC4AAF"/>
    <w:rsid w:val="00BC7569"/>
    <w:rsid w:val="00BC786F"/>
    <w:rsid w:val="00BC7AB1"/>
    <w:rsid w:val="00BE575B"/>
    <w:rsid w:val="00C01872"/>
    <w:rsid w:val="00C12FE0"/>
    <w:rsid w:val="00C25916"/>
    <w:rsid w:val="00C30F59"/>
    <w:rsid w:val="00C31A0F"/>
    <w:rsid w:val="00C36A6F"/>
    <w:rsid w:val="00C450FC"/>
    <w:rsid w:val="00C61A50"/>
    <w:rsid w:val="00C83B30"/>
    <w:rsid w:val="00CA2CE5"/>
    <w:rsid w:val="00CD43B2"/>
    <w:rsid w:val="00CD6B23"/>
    <w:rsid w:val="00D003C0"/>
    <w:rsid w:val="00D124B9"/>
    <w:rsid w:val="00D26F5D"/>
    <w:rsid w:val="00D321E8"/>
    <w:rsid w:val="00D41446"/>
    <w:rsid w:val="00D44437"/>
    <w:rsid w:val="00D4647D"/>
    <w:rsid w:val="00D46C98"/>
    <w:rsid w:val="00D62769"/>
    <w:rsid w:val="00D86B8F"/>
    <w:rsid w:val="00D86C8B"/>
    <w:rsid w:val="00D929CB"/>
    <w:rsid w:val="00DC1D18"/>
    <w:rsid w:val="00DD2544"/>
    <w:rsid w:val="00DE64A8"/>
    <w:rsid w:val="00E02A09"/>
    <w:rsid w:val="00E070BC"/>
    <w:rsid w:val="00E07E6A"/>
    <w:rsid w:val="00E1037A"/>
    <w:rsid w:val="00E14239"/>
    <w:rsid w:val="00E23808"/>
    <w:rsid w:val="00E23ECA"/>
    <w:rsid w:val="00E33D37"/>
    <w:rsid w:val="00E36888"/>
    <w:rsid w:val="00E3797E"/>
    <w:rsid w:val="00E44BC8"/>
    <w:rsid w:val="00E46A2E"/>
    <w:rsid w:val="00E5514B"/>
    <w:rsid w:val="00E64DED"/>
    <w:rsid w:val="00E65B2A"/>
    <w:rsid w:val="00E7022E"/>
    <w:rsid w:val="00E70F02"/>
    <w:rsid w:val="00E86B54"/>
    <w:rsid w:val="00ED7970"/>
    <w:rsid w:val="00EF0155"/>
    <w:rsid w:val="00EF21D3"/>
    <w:rsid w:val="00F07878"/>
    <w:rsid w:val="00F115C1"/>
    <w:rsid w:val="00F12E01"/>
    <w:rsid w:val="00F22EA4"/>
    <w:rsid w:val="00F42AF7"/>
    <w:rsid w:val="00F43442"/>
    <w:rsid w:val="00F50635"/>
    <w:rsid w:val="00F71E18"/>
    <w:rsid w:val="00F94572"/>
    <w:rsid w:val="00FA17CD"/>
    <w:rsid w:val="00FD1C4F"/>
    <w:rsid w:val="00FD5D84"/>
    <w:rsid w:val="00FE0E66"/>
    <w:rsid w:val="00FE15CD"/>
    <w:rsid w:val="00FE32D6"/>
    <w:rsid w:val="00FF57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B0C3B5-37CD-4C1F-A17E-36A208E8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4FF"/>
    <w:pPr>
      <w:spacing w:after="200" w:line="276" w:lineRule="auto"/>
    </w:pPr>
    <w:rPr>
      <w:sz w:val="22"/>
      <w:szCs w:val="22"/>
      <w:lang w:val="en-US" w:eastAsia="en-US"/>
    </w:rPr>
  </w:style>
  <w:style w:type="paragraph" w:styleId="Heading1">
    <w:name w:val="heading 1"/>
    <w:basedOn w:val="Normal"/>
    <w:link w:val="Heading1Char"/>
    <w:uiPriority w:val="9"/>
    <w:qFormat/>
    <w:rsid w:val="00F115C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4">
    <w:name w:val="heading 4"/>
    <w:basedOn w:val="Normal"/>
    <w:next w:val="Normal"/>
    <w:link w:val="Heading4Char"/>
    <w:uiPriority w:val="9"/>
    <w:semiHidden/>
    <w:unhideWhenUsed/>
    <w:qFormat/>
    <w:rsid w:val="003C7B31"/>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E3C"/>
    <w:pPr>
      <w:tabs>
        <w:tab w:val="center" w:pos="4680"/>
        <w:tab w:val="right" w:pos="9360"/>
      </w:tabs>
    </w:pPr>
  </w:style>
  <w:style w:type="character" w:customStyle="1" w:styleId="HeaderChar">
    <w:name w:val="Header Char"/>
    <w:link w:val="Header"/>
    <w:uiPriority w:val="99"/>
    <w:rsid w:val="008E4E3C"/>
    <w:rPr>
      <w:sz w:val="22"/>
      <w:szCs w:val="22"/>
    </w:rPr>
  </w:style>
  <w:style w:type="paragraph" w:styleId="Footer">
    <w:name w:val="footer"/>
    <w:basedOn w:val="Normal"/>
    <w:link w:val="FooterChar"/>
    <w:uiPriority w:val="99"/>
    <w:unhideWhenUsed/>
    <w:rsid w:val="008E4E3C"/>
    <w:pPr>
      <w:tabs>
        <w:tab w:val="center" w:pos="4680"/>
        <w:tab w:val="right" w:pos="9360"/>
      </w:tabs>
    </w:pPr>
  </w:style>
  <w:style w:type="character" w:customStyle="1" w:styleId="FooterChar">
    <w:name w:val="Footer Char"/>
    <w:link w:val="Footer"/>
    <w:uiPriority w:val="99"/>
    <w:rsid w:val="008E4E3C"/>
    <w:rPr>
      <w:sz w:val="22"/>
      <w:szCs w:val="22"/>
    </w:rPr>
  </w:style>
  <w:style w:type="character" w:styleId="Strong">
    <w:name w:val="Strong"/>
    <w:uiPriority w:val="22"/>
    <w:qFormat/>
    <w:rsid w:val="00F115C1"/>
    <w:rPr>
      <w:b/>
      <w:bCs/>
    </w:rPr>
  </w:style>
  <w:style w:type="character" w:customStyle="1" w:styleId="Heading1Char">
    <w:name w:val="Heading 1 Char"/>
    <w:link w:val="Heading1"/>
    <w:uiPriority w:val="9"/>
    <w:rsid w:val="00F115C1"/>
    <w:rPr>
      <w:rFonts w:ascii="Times New Roman" w:eastAsia="Times New Roman" w:hAnsi="Times New Roman"/>
      <w:b/>
      <w:bCs/>
      <w:kern w:val="36"/>
      <w:sz w:val="48"/>
      <w:szCs w:val="48"/>
    </w:rPr>
  </w:style>
  <w:style w:type="character" w:customStyle="1" w:styleId="watch-title">
    <w:name w:val="watch-title"/>
    <w:basedOn w:val="DefaultParagraphFont"/>
    <w:rsid w:val="00F115C1"/>
  </w:style>
  <w:style w:type="character" w:styleId="Hyperlink">
    <w:name w:val="Hyperlink"/>
    <w:uiPriority w:val="99"/>
    <w:unhideWhenUsed/>
    <w:rsid w:val="00F115C1"/>
    <w:rPr>
      <w:color w:val="0000FF"/>
      <w:u w:val="single"/>
    </w:rPr>
  </w:style>
  <w:style w:type="character" w:customStyle="1" w:styleId="apple-converted-space">
    <w:name w:val="apple-converted-space"/>
    <w:basedOn w:val="DefaultParagraphFont"/>
    <w:rsid w:val="008E7B19"/>
  </w:style>
  <w:style w:type="character" w:styleId="CommentReference">
    <w:name w:val="annotation reference"/>
    <w:uiPriority w:val="99"/>
    <w:semiHidden/>
    <w:unhideWhenUsed/>
    <w:rsid w:val="00843D16"/>
    <w:rPr>
      <w:sz w:val="16"/>
      <w:szCs w:val="16"/>
    </w:rPr>
  </w:style>
  <w:style w:type="paragraph" w:styleId="CommentText">
    <w:name w:val="annotation text"/>
    <w:basedOn w:val="Normal"/>
    <w:link w:val="CommentTextChar"/>
    <w:uiPriority w:val="99"/>
    <w:semiHidden/>
    <w:unhideWhenUsed/>
    <w:rsid w:val="00843D16"/>
    <w:pPr>
      <w:spacing w:line="240" w:lineRule="auto"/>
    </w:pPr>
    <w:rPr>
      <w:sz w:val="20"/>
      <w:szCs w:val="20"/>
    </w:rPr>
  </w:style>
  <w:style w:type="character" w:customStyle="1" w:styleId="CommentTextChar">
    <w:name w:val="Comment Text Char"/>
    <w:link w:val="CommentText"/>
    <w:uiPriority w:val="99"/>
    <w:semiHidden/>
    <w:rsid w:val="00843D16"/>
    <w:rPr>
      <w:lang w:val="en-US" w:eastAsia="en-US"/>
    </w:rPr>
  </w:style>
  <w:style w:type="paragraph" w:styleId="CommentSubject">
    <w:name w:val="annotation subject"/>
    <w:basedOn w:val="CommentText"/>
    <w:next w:val="CommentText"/>
    <w:link w:val="CommentSubjectChar"/>
    <w:uiPriority w:val="99"/>
    <w:semiHidden/>
    <w:unhideWhenUsed/>
    <w:rsid w:val="00843D16"/>
    <w:rPr>
      <w:b/>
      <w:bCs/>
    </w:rPr>
  </w:style>
  <w:style w:type="character" w:customStyle="1" w:styleId="CommentSubjectChar">
    <w:name w:val="Comment Subject Char"/>
    <w:link w:val="CommentSubject"/>
    <w:uiPriority w:val="99"/>
    <w:semiHidden/>
    <w:rsid w:val="00843D16"/>
    <w:rPr>
      <w:b/>
      <w:bCs/>
      <w:lang w:val="en-US" w:eastAsia="en-US"/>
    </w:rPr>
  </w:style>
  <w:style w:type="paragraph" w:styleId="BalloonText">
    <w:name w:val="Balloon Text"/>
    <w:basedOn w:val="Normal"/>
    <w:link w:val="BalloonTextChar"/>
    <w:uiPriority w:val="99"/>
    <w:semiHidden/>
    <w:unhideWhenUsed/>
    <w:rsid w:val="00843D1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43D16"/>
    <w:rPr>
      <w:rFonts w:ascii="Tahoma" w:hAnsi="Tahoma" w:cs="Tahoma"/>
      <w:sz w:val="16"/>
      <w:szCs w:val="16"/>
      <w:lang w:val="en-US" w:eastAsia="en-US"/>
    </w:rPr>
  </w:style>
  <w:style w:type="character" w:styleId="Emphasis">
    <w:name w:val="Emphasis"/>
    <w:uiPriority w:val="20"/>
    <w:qFormat/>
    <w:rsid w:val="00843D16"/>
    <w:rPr>
      <w:i/>
      <w:iCs/>
    </w:rPr>
  </w:style>
  <w:style w:type="paragraph" w:styleId="ListParagraph">
    <w:name w:val="List Paragraph"/>
    <w:basedOn w:val="Normal"/>
    <w:uiPriority w:val="34"/>
    <w:qFormat/>
    <w:rsid w:val="00AB4A14"/>
    <w:pPr>
      <w:ind w:left="720"/>
      <w:contextualSpacing/>
    </w:pPr>
  </w:style>
  <w:style w:type="character" w:customStyle="1" w:styleId="Heading4Char">
    <w:name w:val="Heading 4 Char"/>
    <w:link w:val="Heading4"/>
    <w:uiPriority w:val="9"/>
    <w:semiHidden/>
    <w:rsid w:val="003C7B31"/>
    <w:rPr>
      <w:rFonts w:ascii="Cambria" w:eastAsia="Times New Roman" w:hAnsi="Cambria" w:cs="Times New Roman"/>
      <w:b/>
      <w:bCs/>
      <w:i/>
      <w:iCs/>
      <w:color w:val="4F81BD"/>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51952">
      <w:bodyDiv w:val="1"/>
      <w:marLeft w:val="0"/>
      <w:marRight w:val="0"/>
      <w:marTop w:val="0"/>
      <w:marBottom w:val="0"/>
      <w:divBdr>
        <w:top w:val="none" w:sz="0" w:space="0" w:color="auto"/>
        <w:left w:val="none" w:sz="0" w:space="0" w:color="auto"/>
        <w:bottom w:val="none" w:sz="0" w:space="0" w:color="auto"/>
        <w:right w:val="none" w:sz="0" w:space="0" w:color="auto"/>
      </w:divBdr>
    </w:div>
    <w:div w:id="601763328">
      <w:bodyDiv w:val="1"/>
      <w:marLeft w:val="0"/>
      <w:marRight w:val="0"/>
      <w:marTop w:val="0"/>
      <w:marBottom w:val="0"/>
      <w:divBdr>
        <w:top w:val="none" w:sz="0" w:space="0" w:color="auto"/>
        <w:left w:val="none" w:sz="0" w:space="0" w:color="auto"/>
        <w:bottom w:val="none" w:sz="0" w:space="0" w:color="auto"/>
        <w:right w:val="none" w:sz="0" w:space="0" w:color="auto"/>
      </w:divBdr>
      <w:divsChild>
        <w:div w:id="939289525">
          <w:marLeft w:val="0"/>
          <w:marRight w:val="0"/>
          <w:marTop w:val="0"/>
          <w:marBottom w:val="0"/>
          <w:divBdr>
            <w:top w:val="none" w:sz="0" w:space="0" w:color="auto"/>
            <w:left w:val="none" w:sz="0" w:space="0" w:color="auto"/>
            <w:bottom w:val="none" w:sz="0" w:space="0" w:color="auto"/>
            <w:right w:val="none" w:sz="0" w:space="0" w:color="auto"/>
          </w:divBdr>
        </w:div>
      </w:divsChild>
    </w:div>
    <w:div w:id="890729481">
      <w:bodyDiv w:val="1"/>
      <w:marLeft w:val="0"/>
      <w:marRight w:val="0"/>
      <w:marTop w:val="0"/>
      <w:marBottom w:val="0"/>
      <w:divBdr>
        <w:top w:val="none" w:sz="0" w:space="0" w:color="auto"/>
        <w:left w:val="none" w:sz="0" w:space="0" w:color="auto"/>
        <w:bottom w:val="none" w:sz="0" w:space="0" w:color="auto"/>
        <w:right w:val="none" w:sz="0" w:space="0" w:color="auto"/>
      </w:divBdr>
    </w:div>
    <w:div w:id="1036126193">
      <w:bodyDiv w:val="1"/>
      <w:marLeft w:val="0"/>
      <w:marRight w:val="0"/>
      <w:marTop w:val="0"/>
      <w:marBottom w:val="0"/>
      <w:divBdr>
        <w:top w:val="none" w:sz="0" w:space="0" w:color="auto"/>
        <w:left w:val="none" w:sz="0" w:space="0" w:color="auto"/>
        <w:bottom w:val="none" w:sz="0" w:space="0" w:color="auto"/>
        <w:right w:val="none" w:sz="0" w:space="0" w:color="auto"/>
      </w:divBdr>
    </w:div>
    <w:div w:id="1121414708">
      <w:bodyDiv w:val="1"/>
      <w:marLeft w:val="0"/>
      <w:marRight w:val="0"/>
      <w:marTop w:val="0"/>
      <w:marBottom w:val="0"/>
      <w:divBdr>
        <w:top w:val="none" w:sz="0" w:space="0" w:color="auto"/>
        <w:left w:val="none" w:sz="0" w:space="0" w:color="auto"/>
        <w:bottom w:val="none" w:sz="0" w:space="0" w:color="auto"/>
        <w:right w:val="none" w:sz="0" w:space="0" w:color="auto"/>
      </w:divBdr>
      <w:divsChild>
        <w:div w:id="473571315">
          <w:marLeft w:val="0"/>
          <w:marRight w:val="0"/>
          <w:marTop w:val="0"/>
          <w:marBottom w:val="0"/>
          <w:divBdr>
            <w:top w:val="none" w:sz="0" w:space="0" w:color="auto"/>
            <w:left w:val="none" w:sz="0" w:space="0" w:color="auto"/>
            <w:bottom w:val="none" w:sz="0" w:space="0" w:color="auto"/>
            <w:right w:val="none" w:sz="0" w:space="0" w:color="auto"/>
          </w:divBdr>
        </w:div>
      </w:divsChild>
    </w:div>
    <w:div w:id="1140685498">
      <w:bodyDiv w:val="1"/>
      <w:marLeft w:val="0"/>
      <w:marRight w:val="0"/>
      <w:marTop w:val="0"/>
      <w:marBottom w:val="0"/>
      <w:divBdr>
        <w:top w:val="none" w:sz="0" w:space="0" w:color="auto"/>
        <w:left w:val="none" w:sz="0" w:space="0" w:color="auto"/>
        <w:bottom w:val="none" w:sz="0" w:space="0" w:color="auto"/>
        <w:right w:val="none" w:sz="0" w:space="0" w:color="auto"/>
      </w:divBdr>
    </w:div>
    <w:div w:id="1619872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982</Words>
  <Characters>5599</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dc:creator>
  <cp:keywords/>
  <cp:lastModifiedBy>Dennis Menge</cp:lastModifiedBy>
  <cp:revision>2</cp:revision>
  <dcterms:created xsi:type="dcterms:W3CDTF">2019-09-23T14:37:00Z</dcterms:created>
  <dcterms:modified xsi:type="dcterms:W3CDTF">2019-09-23T14:37:00Z</dcterms:modified>
</cp:coreProperties>
</file>